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985" w14:textId="77777777" w:rsidR="009311CF" w:rsidRDefault="009311CF"/>
    <w:p w14:paraId="3A455433" w14:textId="77777777" w:rsidR="009030CF" w:rsidRPr="0062442E" w:rsidRDefault="00A047C5" w:rsidP="009030C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Conférence</w:t>
      </w:r>
      <w:r w:rsidR="0062442E"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« L'amiral de Grasse et l'Indépendance américaine » </w:t>
      </w:r>
      <w:r w:rsidR="009030CF"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– </w:t>
      </w:r>
      <w:r w:rsidR="0062442E"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13 06 2023</w:t>
      </w:r>
    </w:p>
    <w:p w14:paraId="10BBFD0D" w14:textId="77777777" w:rsidR="009030CF" w:rsidRPr="0062442E" w:rsidRDefault="009030CF" w:rsidP="009030CF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01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</w:pPr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Coupon réponse à renvoyer pour le </w:t>
      </w:r>
      <w:r w:rsidR="003D57BD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jeudi 8 juin</w:t>
      </w:r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</w:t>
      </w:r>
      <w:r w:rsidRPr="0062442E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  <w:t>au plus tard</w:t>
      </w:r>
    </w:p>
    <w:p w14:paraId="16E78B01" w14:textId="77777777" w:rsidR="009030CF" w:rsidRPr="0062442E" w:rsidRDefault="009030CF" w:rsidP="009030CF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01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fr-FR"/>
        </w:rPr>
      </w:pPr>
      <w:proofErr w:type="gramStart"/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par</w:t>
      </w:r>
      <w:proofErr w:type="gramEnd"/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mail à </w:t>
      </w:r>
      <w:hyperlink r:id="rId7" w:history="1">
        <w:r w:rsidRPr="0062442E">
          <w:rPr>
            <w:rFonts w:ascii="Verdana" w:eastAsia="Times New Roman" w:hAnsi="Verdana" w:cs="Times New Roman"/>
            <w:b/>
            <w:bCs/>
            <w:color w:val="0563C1"/>
            <w:sz w:val="20"/>
            <w:szCs w:val="20"/>
            <w:u w:val="single"/>
            <w:lang w:eastAsia="fr-FR"/>
          </w:rPr>
          <w:t>secretariat@cincinnatidefrance.fr</w:t>
        </w:r>
      </w:hyperlink>
    </w:p>
    <w:p w14:paraId="4BCC7071" w14:textId="77777777" w:rsidR="009030CF" w:rsidRPr="0062442E" w:rsidRDefault="009030CF" w:rsidP="009030C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1" w:lineRule="atLeast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</w:pPr>
      <w:proofErr w:type="gramStart"/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ou</w:t>
      </w:r>
      <w:proofErr w:type="gramEnd"/>
      <w:r w:rsidRPr="0062442E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à la Société des Cincinnati de France, 2 bis rue Rabelais, 75008 Paris</w:t>
      </w:r>
    </w:p>
    <w:p w14:paraId="7D027909" w14:textId="77777777" w:rsidR="009030CF" w:rsidRPr="00E34932" w:rsidRDefault="009030CF" w:rsidP="009030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201" w:lineRule="atLeast"/>
        <w:jc w:val="both"/>
        <w:rPr>
          <w:rFonts w:ascii="Verdana" w:eastAsia="Times New Roman" w:hAnsi="Verdana" w:cs="Times New Roman"/>
          <w:color w:val="FF0000"/>
          <w:lang w:eastAsia="fr-FR"/>
        </w:rPr>
      </w:pPr>
    </w:p>
    <w:p w14:paraId="62EA543D" w14:textId="77777777" w:rsidR="009030CF" w:rsidRPr="00E34932" w:rsidRDefault="009030CF" w:rsidP="009030C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52AE9FAC" w14:textId="77777777" w:rsidR="009030CF" w:rsidRPr="00E34932" w:rsidRDefault="009030CF" w:rsidP="009030CF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fr-FR"/>
        </w:rPr>
      </w:pPr>
    </w:p>
    <w:p w14:paraId="10305876" w14:textId="77777777" w:rsidR="009030CF" w:rsidRPr="00E34932" w:rsidRDefault="00BD344D" w:rsidP="009030CF">
      <w:pPr>
        <w:spacing w:after="0" w:line="240" w:lineRule="auto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ab/>
        <w:t>M</w:t>
      </w:r>
      <w:r w:rsidR="009030CF" w:rsidRPr="00E34932">
        <w:rPr>
          <w:rFonts w:ascii="Arial" w:eastAsia="Times New Roman" w:hAnsi="Arial" w:cs="Arial"/>
          <w:bCs/>
          <w:lang w:eastAsia="fr-FR"/>
        </w:rPr>
        <w:t>……………………………………………………………</w:t>
      </w:r>
      <w:proofErr w:type="gramStart"/>
      <w:r w:rsidR="009030CF" w:rsidRPr="00E34932">
        <w:rPr>
          <w:rFonts w:ascii="Arial" w:eastAsia="Times New Roman" w:hAnsi="Arial" w:cs="Arial"/>
          <w:bCs/>
          <w:lang w:eastAsia="fr-FR"/>
        </w:rPr>
        <w:t>…….</w:t>
      </w:r>
      <w:proofErr w:type="gramEnd"/>
      <w:r w:rsidR="009030CF" w:rsidRPr="00E34932">
        <w:rPr>
          <w:rFonts w:ascii="Arial" w:eastAsia="Times New Roman" w:hAnsi="Arial" w:cs="Arial"/>
          <w:bCs/>
          <w:lang w:eastAsia="fr-FR"/>
        </w:rPr>
        <w:t>.</w:t>
      </w:r>
    </w:p>
    <w:p w14:paraId="29BE6B94" w14:textId="77777777" w:rsidR="009030CF" w:rsidRPr="00E34932" w:rsidRDefault="009030CF" w:rsidP="009030C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931D5E6" w14:textId="77777777" w:rsidR="009030CF" w:rsidRPr="00E34932" w:rsidRDefault="009030CF" w:rsidP="009030C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57E796D2" w14:textId="77777777" w:rsidR="009030CF" w:rsidRPr="00E34932" w:rsidRDefault="009030CF" w:rsidP="00A047C5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34932">
        <w:rPr>
          <w:rFonts w:ascii="Arial" w:eastAsia="Times New Roman" w:hAnsi="Arial" w:cs="Arial"/>
          <w:lang w:eastAsia="fr-FR"/>
        </w:rPr>
        <w:tab/>
      </w:r>
      <w:r w:rsidRPr="00E34932">
        <w:rPr>
          <w:rFonts w:ascii="Arial" w:eastAsia="Times New Roman" w:hAnsi="Arial" w:cs="Arial"/>
          <w:lang w:eastAsia="fr-FR"/>
        </w:rPr>
        <w:tab/>
        <w:t>Accompagné</w:t>
      </w:r>
      <w:r w:rsidR="00BD344D">
        <w:rPr>
          <w:rFonts w:ascii="Arial" w:eastAsia="Times New Roman" w:hAnsi="Arial" w:cs="Arial"/>
          <w:lang w:eastAsia="fr-FR"/>
        </w:rPr>
        <w:t>(e)</w:t>
      </w:r>
      <w:r w:rsidRPr="00E34932">
        <w:rPr>
          <w:rFonts w:ascii="Arial" w:eastAsia="Times New Roman" w:hAnsi="Arial" w:cs="Arial"/>
          <w:lang w:eastAsia="fr-FR"/>
        </w:rPr>
        <w:t xml:space="preserve"> de</w:t>
      </w:r>
      <w:r w:rsidRPr="00E34932">
        <w:rPr>
          <w:rFonts w:ascii="Arial" w:eastAsia="Times New Roman" w:hAnsi="Arial" w:cs="Arial"/>
          <w:lang w:eastAsia="fr-FR"/>
        </w:rPr>
        <w:tab/>
        <w:t>........................................................................</w:t>
      </w:r>
    </w:p>
    <w:p w14:paraId="6A91CDF4" w14:textId="77777777" w:rsidR="009030CF" w:rsidRPr="00E34932" w:rsidRDefault="009030CF" w:rsidP="009030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201" w:lineRule="atLeast"/>
        <w:ind w:left="709"/>
        <w:rPr>
          <w:rFonts w:ascii="Arial" w:eastAsia="Times New Roman" w:hAnsi="Arial" w:cs="Arial"/>
          <w:lang w:eastAsia="fr-FR"/>
        </w:rPr>
      </w:pPr>
      <w:r w:rsidRPr="00E34932"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</w:t>
      </w:r>
    </w:p>
    <w:p w14:paraId="7696F768" w14:textId="77777777" w:rsidR="009030CF" w:rsidRPr="00E34932" w:rsidRDefault="009030CF" w:rsidP="009030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201" w:lineRule="atLeast"/>
        <w:ind w:left="709"/>
        <w:rPr>
          <w:rFonts w:ascii="Arial" w:eastAsia="Times New Roman" w:hAnsi="Arial" w:cs="Arial"/>
          <w:lang w:eastAsia="fr-FR"/>
        </w:rPr>
      </w:pPr>
      <w:r w:rsidRPr="00E34932">
        <w:rPr>
          <w:rFonts w:ascii="Arial" w:eastAsia="Times New Roman" w:hAnsi="Arial" w:cs="Arial"/>
          <w:lang w:eastAsia="fr-FR"/>
        </w:rPr>
        <w:t>…………………………</w:t>
      </w:r>
      <w:bookmarkStart w:id="0" w:name="_Hlk49430904"/>
      <w:r w:rsidRPr="00E34932">
        <w:rPr>
          <w:rFonts w:ascii="Arial" w:eastAsia="Times New Roman" w:hAnsi="Arial" w:cs="Arial"/>
          <w:lang w:eastAsia="fr-FR"/>
        </w:rPr>
        <w:t>…………………………………………………………………………………</w:t>
      </w:r>
    </w:p>
    <w:p w14:paraId="189E54F5" w14:textId="77777777" w:rsidR="00A047C5" w:rsidRPr="00E34932" w:rsidRDefault="00A047C5" w:rsidP="00A047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201" w:lineRule="atLeast"/>
        <w:rPr>
          <w:rFonts w:ascii="Arial" w:eastAsia="Times New Roman" w:hAnsi="Arial" w:cs="Arial"/>
          <w:lang w:eastAsia="fr-FR"/>
        </w:rPr>
      </w:pPr>
      <w:r w:rsidRPr="00E34932">
        <w:rPr>
          <w:rFonts w:ascii="Arial" w:eastAsia="Times New Roman" w:hAnsi="Arial" w:cs="Arial"/>
          <w:lang w:eastAsia="fr-FR"/>
        </w:rPr>
        <w:t xml:space="preserve">             …………………………………………………………………………………………..</w:t>
      </w:r>
    </w:p>
    <w:p w14:paraId="0D2DFE5E" w14:textId="77777777" w:rsidR="009030CF" w:rsidRPr="00E34932" w:rsidRDefault="009030CF" w:rsidP="009030CF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120" w:after="0" w:line="201" w:lineRule="atLeast"/>
        <w:ind w:left="709"/>
        <w:rPr>
          <w:rFonts w:ascii="Arial" w:eastAsia="Times New Roman" w:hAnsi="Arial" w:cs="Arial"/>
          <w:lang w:eastAsia="fr-FR"/>
        </w:rPr>
      </w:pPr>
      <w:r w:rsidRPr="00E34932">
        <w:rPr>
          <w:rFonts w:ascii="Arial" w:eastAsia="Times New Roman" w:hAnsi="Arial" w:cs="Arial"/>
          <w:lang w:eastAsia="fr-FR"/>
        </w:rPr>
        <w:t>Assistera (Assisteront)</w:t>
      </w:r>
      <w:r w:rsidRPr="00E3493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="00A047C5" w:rsidRPr="00E34932">
        <w:rPr>
          <w:rFonts w:ascii="Arial" w:eastAsia="Times New Roman" w:hAnsi="Arial" w:cs="Arial"/>
          <w:bCs/>
          <w:lang w:eastAsia="fr-FR"/>
        </w:rPr>
        <w:t>à la conférence</w:t>
      </w:r>
    </w:p>
    <w:p w14:paraId="38841AF0" w14:textId="77777777" w:rsidR="009030CF" w:rsidRPr="00E34932" w:rsidRDefault="009030CF" w:rsidP="009030CF">
      <w:pPr>
        <w:spacing w:after="0" w:line="240" w:lineRule="auto"/>
        <w:ind w:left="709"/>
        <w:rPr>
          <w:rFonts w:ascii="Arial" w:eastAsia="Times New Roman" w:hAnsi="Arial" w:cs="Arial"/>
          <w:lang w:eastAsia="fr-FR"/>
        </w:rPr>
      </w:pPr>
    </w:p>
    <w:p w14:paraId="3F0A4B45" w14:textId="77777777" w:rsidR="00A047C5" w:rsidRPr="00E34932" w:rsidRDefault="00A047C5" w:rsidP="009030CF">
      <w:pPr>
        <w:spacing w:after="0" w:line="240" w:lineRule="auto"/>
        <w:ind w:left="709"/>
        <w:rPr>
          <w:rFonts w:ascii="Arial" w:eastAsia="Times New Roman" w:hAnsi="Arial" w:cs="Arial"/>
          <w:b/>
          <w:highlight w:val="lightGray"/>
          <w:lang w:eastAsia="fr-FR"/>
        </w:rPr>
      </w:pPr>
    </w:p>
    <w:p w14:paraId="08F666FE" w14:textId="77777777" w:rsidR="009030CF" w:rsidRPr="00E34932" w:rsidRDefault="009030CF" w:rsidP="009030CF">
      <w:pPr>
        <w:spacing w:after="0" w:line="240" w:lineRule="auto"/>
        <w:ind w:left="709"/>
        <w:rPr>
          <w:rFonts w:ascii="Arial" w:eastAsia="Times New Roman" w:hAnsi="Arial" w:cs="Arial"/>
          <w:b/>
          <w:highlight w:val="lightGray"/>
          <w:lang w:eastAsia="fr-FR"/>
        </w:rPr>
      </w:pPr>
      <w:r w:rsidRPr="00E34932">
        <w:rPr>
          <w:rFonts w:ascii="Arial" w:eastAsia="Times New Roman" w:hAnsi="Arial" w:cs="Arial"/>
          <w:b/>
          <w:highlight w:val="lightGray"/>
          <w:lang w:eastAsia="fr-FR"/>
        </w:rPr>
        <w:t xml:space="preserve">Règlement de </w:t>
      </w:r>
      <w:r w:rsidR="00A047C5" w:rsidRPr="00E34932">
        <w:rPr>
          <w:rFonts w:ascii="Arial" w:eastAsia="Times New Roman" w:hAnsi="Arial" w:cs="Arial"/>
          <w:b/>
          <w:highlight w:val="lightGray"/>
          <w:lang w:eastAsia="fr-FR"/>
        </w:rPr>
        <w:t>20</w:t>
      </w:r>
      <w:r w:rsidRPr="00E34932">
        <w:rPr>
          <w:rFonts w:ascii="Arial" w:eastAsia="Times New Roman" w:hAnsi="Arial" w:cs="Arial"/>
          <w:b/>
          <w:highlight w:val="lightGray"/>
          <w:lang w:eastAsia="fr-FR"/>
        </w:rPr>
        <w:t xml:space="preserve"> € par personne</w:t>
      </w:r>
    </w:p>
    <w:p w14:paraId="6FD9D857" w14:textId="77777777" w:rsidR="009030CF" w:rsidRPr="00E34932" w:rsidRDefault="009030CF" w:rsidP="009030CF">
      <w:pPr>
        <w:spacing w:after="0" w:line="240" w:lineRule="auto"/>
        <w:ind w:left="709"/>
        <w:rPr>
          <w:rFonts w:ascii="Arial" w:eastAsia="Times New Roman" w:hAnsi="Arial" w:cs="Arial"/>
          <w:b/>
          <w:highlight w:val="lightGray"/>
          <w:lang w:eastAsia="fr-FR"/>
        </w:rPr>
      </w:pPr>
    </w:p>
    <w:p w14:paraId="134D790B" w14:textId="77777777" w:rsidR="009030CF" w:rsidRPr="00E34932" w:rsidRDefault="00A047C5" w:rsidP="009030CF">
      <w:pPr>
        <w:spacing w:after="0" w:line="240" w:lineRule="auto"/>
        <w:jc w:val="center"/>
        <w:rPr>
          <w:rFonts w:ascii="Arial" w:eastAsia="Times New Roman" w:hAnsi="Arial" w:cs="Arial"/>
          <w:b/>
          <w:highlight w:val="lightGray"/>
          <w:lang w:eastAsia="fr-FR"/>
        </w:rPr>
      </w:pPr>
      <w:r w:rsidRPr="00E34932">
        <w:rPr>
          <w:rFonts w:ascii="Arial" w:eastAsia="Times New Roman" w:hAnsi="Arial" w:cs="Arial"/>
          <w:b/>
          <w:highlight w:val="lightGray"/>
          <w:lang w:eastAsia="fr-FR"/>
        </w:rPr>
        <w:t>…… X 20</w:t>
      </w:r>
      <w:r w:rsidR="009030CF" w:rsidRPr="00E34932">
        <w:rPr>
          <w:rFonts w:ascii="Arial" w:eastAsia="Times New Roman" w:hAnsi="Arial" w:cs="Arial"/>
          <w:b/>
          <w:highlight w:val="lightGray"/>
          <w:lang w:eastAsia="fr-FR"/>
        </w:rPr>
        <w:t>,00 = …………. €</w:t>
      </w:r>
    </w:p>
    <w:bookmarkEnd w:id="0"/>
    <w:p w14:paraId="1E296328" w14:textId="77777777" w:rsidR="009030CF" w:rsidRPr="00E34932" w:rsidRDefault="009030CF" w:rsidP="009030CF">
      <w:pPr>
        <w:spacing w:after="0" w:line="240" w:lineRule="auto"/>
        <w:rPr>
          <w:rFonts w:ascii="Verdana" w:eastAsia="Times New Roman" w:hAnsi="Verdana" w:cs="Times New Roman"/>
          <w:color w:val="FF0000"/>
          <w:highlight w:val="lightGray"/>
          <w:lang w:eastAsia="fr-FR"/>
        </w:rPr>
      </w:pPr>
    </w:p>
    <w:p w14:paraId="34CDA5F0" w14:textId="77777777" w:rsidR="009030CF" w:rsidRPr="00E34932" w:rsidRDefault="009030CF" w:rsidP="009030CF">
      <w:pPr>
        <w:spacing w:after="0" w:line="240" w:lineRule="auto"/>
        <w:rPr>
          <w:rFonts w:ascii="Verdana" w:eastAsia="Times New Roman" w:hAnsi="Verdana" w:cs="Times New Roman"/>
          <w:highlight w:val="lightGray"/>
          <w:lang w:eastAsia="fr-FR"/>
        </w:rPr>
      </w:pPr>
    </w:p>
    <w:p w14:paraId="5063A8B3" w14:textId="77777777" w:rsidR="009030CF" w:rsidRPr="00E34932" w:rsidRDefault="009030CF" w:rsidP="0090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Par </w:t>
      </w:r>
      <w:r w:rsidRPr="00E34932">
        <w:rPr>
          <w:rFonts w:ascii="Verdana" w:eastAsia="Times New Roman" w:hAnsi="Verdana" w:cs="ArialMT"/>
          <w:b/>
          <w:i/>
          <w:color w:val="000000"/>
          <w:highlight w:val="lightGray"/>
          <w:lang w:eastAsia="fr-FR"/>
        </w:rPr>
        <w:t>virement bancaire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 sur le compte suivant à la </w:t>
      </w:r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Caisse d’Épargne Ile de France 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>:</w:t>
      </w:r>
    </w:p>
    <w:p w14:paraId="1A4BC3EE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</w:pPr>
    </w:p>
    <w:p w14:paraId="67A84053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2127"/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</w:pPr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  <w:t xml:space="preserve">BIC / </w:t>
      </w:r>
      <w:proofErr w:type="gramStart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  <w:t>SWIFT :</w:t>
      </w:r>
      <w:proofErr w:type="gramEnd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  <w:t xml:space="preserve"> CEPAFRPP751</w:t>
      </w:r>
    </w:p>
    <w:p w14:paraId="3CB89934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2127"/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</w:pPr>
      <w:proofErr w:type="gramStart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  <w:t>IBAN :</w:t>
      </w:r>
      <w:proofErr w:type="gramEnd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val="en-US" w:eastAsia="fr-FR"/>
        </w:rPr>
        <w:t xml:space="preserve"> FR76 1751 5900 0008 0160 0138 636</w:t>
      </w:r>
    </w:p>
    <w:p w14:paraId="10DA2CB2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MT"/>
          <w:i/>
          <w:color w:val="000000"/>
          <w:highlight w:val="lightGray"/>
          <w:lang w:val="en-US" w:eastAsia="fr-FR"/>
        </w:rPr>
      </w:pPr>
    </w:p>
    <w:p w14:paraId="1CF1631C" w14:textId="77777777" w:rsidR="009030CF" w:rsidRPr="00E34932" w:rsidRDefault="009030CF" w:rsidP="00A047C5">
      <w:p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En indiquant expressément comme </w:t>
      </w:r>
      <w:r w:rsidRPr="00E34932">
        <w:rPr>
          <w:rFonts w:ascii="Verdana" w:eastAsia="Times New Roman" w:hAnsi="Verdana" w:cs="Arial-BoldMT"/>
          <w:bCs/>
          <w:i/>
          <w:color w:val="000000"/>
          <w:highlight w:val="lightGray"/>
          <w:lang w:eastAsia="fr-FR"/>
        </w:rPr>
        <w:t>motif</w:t>
      </w:r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 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du paiement : ” </w:t>
      </w:r>
      <w:r w:rsidR="00A047C5"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Conférence du </w:t>
      </w:r>
      <w:r w:rsidR="0062442E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13 juin </w:t>
      </w:r>
      <w:proofErr w:type="gramStart"/>
      <w:r w:rsidR="0062442E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>2023</w:t>
      </w:r>
      <w:r w:rsidR="00A047C5"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>»</w:t>
      </w:r>
      <w:proofErr w:type="gramEnd"/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>”</w:t>
      </w:r>
    </w:p>
    <w:p w14:paraId="7373F6B8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</w:p>
    <w:p w14:paraId="42CCF0F9" w14:textId="77777777" w:rsidR="009030CF" w:rsidRPr="00E34932" w:rsidRDefault="009030CF" w:rsidP="0090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Par </w:t>
      </w:r>
      <w:proofErr w:type="spellStart"/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>Paypal</w:t>
      </w:r>
      <w:proofErr w:type="spellEnd"/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 ou par carte sur l’adresse :</w:t>
      </w:r>
    </w:p>
    <w:p w14:paraId="4B454B4F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</w:p>
    <w:p w14:paraId="3C670126" w14:textId="77777777" w:rsidR="009030CF" w:rsidRPr="00E34932" w:rsidRDefault="00000000" w:rsidP="009030CF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  <w:hyperlink r:id="rId8" w:history="1">
        <w:r w:rsidR="009030CF" w:rsidRPr="00E34932">
          <w:rPr>
            <w:rFonts w:ascii="Verdana" w:eastAsia="Times New Roman" w:hAnsi="Verdana" w:cs="ArialMT"/>
            <w:i/>
            <w:color w:val="0563C1"/>
            <w:highlight w:val="lightGray"/>
            <w:u w:val="single"/>
            <w:lang w:eastAsia="fr-FR"/>
          </w:rPr>
          <w:t>http:/www.cincinnatidefrance.fr/dons-et-cotisations</w:t>
        </w:r>
      </w:hyperlink>
    </w:p>
    <w:p w14:paraId="56A3D469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</w:p>
    <w:p w14:paraId="6618B687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709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En indiquant également comme </w:t>
      </w:r>
      <w:r w:rsidRPr="00E34932">
        <w:rPr>
          <w:rFonts w:ascii="Verdana" w:eastAsia="Times New Roman" w:hAnsi="Verdana" w:cs="Arial-BoldMT"/>
          <w:bCs/>
          <w:i/>
          <w:color w:val="000000"/>
          <w:highlight w:val="lightGray"/>
          <w:lang w:eastAsia="fr-FR"/>
        </w:rPr>
        <w:t>motif</w:t>
      </w:r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 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du paiement : ” </w:t>
      </w:r>
      <w:r w:rsidR="0062442E"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Conférence du </w:t>
      </w:r>
      <w:r w:rsidR="0062442E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>13 juin 2023</w:t>
      </w:r>
      <w:r w:rsidR="00A047C5"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 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>”</w:t>
      </w:r>
    </w:p>
    <w:p w14:paraId="5D1F58F2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</w:p>
    <w:p w14:paraId="16A41814" w14:textId="77777777" w:rsidR="009030CF" w:rsidRPr="00E34932" w:rsidRDefault="009030CF" w:rsidP="009030CF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Verdana" w:eastAsia="Times New Roman" w:hAnsi="Verdana" w:cs="ArialMT"/>
          <w:i/>
          <w:color w:val="000000"/>
          <w:highlight w:val="lightGray"/>
          <w:lang w:eastAsia="fr-FR"/>
        </w:rPr>
      </w:pPr>
    </w:p>
    <w:p w14:paraId="303C7AC7" w14:textId="77777777" w:rsidR="009030CF" w:rsidRPr="00E34932" w:rsidRDefault="009030CF" w:rsidP="009030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42"/>
        <w:jc w:val="both"/>
        <w:rPr>
          <w:rFonts w:ascii="Verdana" w:eastAsia="Times New Roman" w:hAnsi="Verdana" w:cs="Times New Roman"/>
          <w:i/>
          <w:highlight w:val="lightGray"/>
          <w:lang w:eastAsia="fr-FR"/>
        </w:rPr>
      </w:pP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 xml:space="preserve">Par chèque à l’ordre de : </w:t>
      </w:r>
      <w:proofErr w:type="spellStart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>Ass</w:t>
      </w:r>
      <w:proofErr w:type="spellEnd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. </w:t>
      </w:r>
      <w:proofErr w:type="gramStart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>des</w:t>
      </w:r>
      <w:proofErr w:type="gramEnd"/>
      <w:r w:rsidRPr="00E34932">
        <w:rPr>
          <w:rFonts w:ascii="Verdana" w:eastAsia="Times New Roman" w:hAnsi="Verdana" w:cs="Arial-BoldMT"/>
          <w:b/>
          <w:bCs/>
          <w:i/>
          <w:color w:val="000000"/>
          <w:highlight w:val="lightGray"/>
          <w:lang w:eastAsia="fr-FR"/>
        </w:rPr>
        <w:t xml:space="preserve"> Cincinnati de France </w:t>
      </w:r>
      <w:r w:rsidRPr="00E34932">
        <w:rPr>
          <w:rFonts w:ascii="Verdana" w:eastAsia="Times New Roman" w:hAnsi="Verdana" w:cs="ArialMT"/>
          <w:i/>
          <w:color w:val="000000"/>
          <w:highlight w:val="lightGray"/>
          <w:lang w:eastAsia="fr-FR"/>
        </w:rPr>
        <w:t>envoyés au 2 bis rue Rabelais, 75008 Paris.</w:t>
      </w:r>
      <w:r w:rsidRPr="00E34932">
        <w:rPr>
          <w:rFonts w:ascii="Verdana" w:eastAsia="Times New Roman" w:hAnsi="Verdana" w:cs="Times New Roman"/>
          <w:lang w:eastAsia="fr-FR"/>
        </w:rPr>
        <w:t xml:space="preserve">                           </w:t>
      </w:r>
    </w:p>
    <w:sectPr w:rsidR="009030CF" w:rsidRPr="00E3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10DB" w14:textId="77777777" w:rsidR="00F6114A" w:rsidRDefault="00F6114A" w:rsidP="009030CF">
      <w:pPr>
        <w:spacing w:after="0" w:line="240" w:lineRule="auto"/>
      </w:pPr>
      <w:r>
        <w:separator/>
      </w:r>
    </w:p>
  </w:endnote>
  <w:endnote w:type="continuationSeparator" w:id="0">
    <w:p w14:paraId="65309C34" w14:textId="77777777" w:rsidR="00F6114A" w:rsidRDefault="00F6114A" w:rsidP="0090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3B88" w14:textId="77777777" w:rsidR="00F6114A" w:rsidRDefault="00F6114A" w:rsidP="009030CF">
      <w:pPr>
        <w:spacing w:after="0" w:line="240" w:lineRule="auto"/>
      </w:pPr>
      <w:r>
        <w:separator/>
      </w:r>
    </w:p>
  </w:footnote>
  <w:footnote w:type="continuationSeparator" w:id="0">
    <w:p w14:paraId="2977D3E1" w14:textId="77777777" w:rsidR="00F6114A" w:rsidRDefault="00F6114A" w:rsidP="0090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16B8"/>
    <w:multiLevelType w:val="hybridMultilevel"/>
    <w:tmpl w:val="9F54D9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364D"/>
    <w:multiLevelType w:val="hybridMultilevel"/>
    <w:tmpl w:val="FE0E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612953">
    <w:abstractNumId w:val="1"/>
  </w:num>
  <w:num w:numId="2" w16cid:durableId="6815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CF"/>
    <w:rsid w:val="000A3B8E"/>
    <w:rsid w:val="003D57BD"/>
    <w:rsid w:val="003E655B"/>
    <w:rsid w:val="00433415"/>
    <w:rsid w:val="0051503D"/>
    <w:rsid w:val="00595F0D"/>
    <w:rsid w:val="0062442E"/>
    <w:rsid w:val="007F5CD0"/>
    <w:rsid w:val="00815CA1"/>
    <w:rsid w:val="009030CF"/>
    <w:rsid w:val="00920C58"/>
    <w:rsid w:val="009311CF"/>
    <w:rsid w:val="00A047C5"/>
    <w:rsid w:val="00B30DF0"/>
    <w:rsid w:val="00BD344D"/>
    <w:rsid w:val="00BE1B6D"/>
    <w:rsid w:val="00CD4DA5"/>
    <w:rsid w:val="00D4320C"/>
    <w:rsid w:val="00E34932"/>
    <w:rsid w:val="00F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5E99"/>
  <w15:chartTrackingRefBased/>
  <w15:docId w15:val="{7FAFFADE-B6AA-460F-846A-8015B1F6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0C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ndnoteReference">
    <w:name w:val="endnote reference"/>
    <w:uiPriority w:val="99"/>
    <w:semiHidden/>
    <w:unhideWhenUsed/>
    <w:rsid w:val="00903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Sara Harvell</cp:lastModifiedBy>
  <cp:revision>2</cp:revision>
  <dcterms:created xsi:type="dcterms:W3CDTF">2023-05-26T12:06:00Z</dcterms:created>
  <dcterms:modified xsi:type="dcterms:W3CDTF">2023-05-26T12:06:00Z</dcterms:modified>
</cp:coreProperties>
</file>